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06D" w:rsidRDefault="00CE2E82">
      <w:pPr>
        <w:jc w:val="center"/>
        <w:rPr>
          <w:b/>
          <w:sz w:val="24"/>
        </w:rPr>
      </w:pPr>
      <w:r>
        <w:rPr>
          <w:b/>
          <w:noProof/>
          <w:sz w:val="24"/>
        </w:rPr>
        <w:drawing>
          <wp:inline distT="0" distB="0" distL="0" distR="0">
            <wp:extent cx="2971800" cy="942975"/>
            <wp:effectExtent l="0" t="0" r="0" b="9525"/>
            <wp:docPr id="1" name="Picture 1" descr="LSlftprefer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lftprefer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942975"/>
                    </a:xfrm>
                    <a:prstGeom prst="rect">
                      <a:avLst/>
                    </a:prstGeom>
                    <a:noFill/>
                    <a:ln>
                      <a:noFill/>
                    </a:ln>
                  </pic:spPr>
                </pic:pic>
              </a:graphicData>
            </a:graphic>
          </wp:inline>
        </w:drawing>
      </w:r>
    </w:p>
    <w:p w:rsidR="0004506D" w:rsidRDefault="0004506D">
      <w:pPr>
        <w:jc w:val="center"/>
        <w:rPr>
          <w:b/>
          <w:sz w:val="24"/>
        </w:rPr>
      </w:pPr>
      <w:r>
        <w:rPr>
          <w:b/>
          <w:sz w:val="24"/>
        </w:rPr>
        <w:t>JOB DESCRIPTION</w:t>
      </w:r>
    </w:p>
    <w:p w:rsidR="0004506D" w:rsidRDefault="0004506D">
      <w:pPr>
        <w:rPr>
          <w:b/>
          <w:sz w:val="24"/>
          <w:u w:val="single"/>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04506D" w:rsidRDefault="0004506D">
      <w:pPr>
        <w:rPr>
          <w:b/>
          <w:sz w:val="24"/>
        </w:rPr>
      </w:pPr>
    </w:p>
    <w:p w:rsidR="0004506D" w:rsidRDefault="0004506D">
      <w:pPr>
        <w:rPr>
          <w:sz w:val="24"/>
        </w:rPr>
      </w:pPr>
      <w:r>
        <w:rPr>
          <w:b/>
          <w:sz w:val="24"/>
        </w:rPr>
        <w:t>POSITION TITLE:</w:t>
      </w:r>
      <w:r>
        <w:rPr>
          <w:sz w:val="24"/>
        </w:rPr>
        <w:tab/>
        <w:t xml:space="preserve">Human Resources </w:t>
      </w:r>
      <w:r w:rsidR="008D279F">
        <w:rPr>
          <w:sz w:val="24"/>
        </w:rPr>
        <w:t>Business Partner</w:t>
      </w:r>
      <w:r>
        <w:rPr>
          <w:sz w:val="24"/>
        </w:rPr>
        <w:tab/>
      </w:r>
      <w:r>
        <w:rPr>
          <w:b/>
          <w:sz w:val="24"/>
        </w:rPr>
        <w:t>DATE:</w:t>
      </w:r>
      <w:r w:rsidR="00497C76">
        <w:rPr>
          <w:b/>
          <w:sz w:val="24"/>
        </w:rPr>
        <w:tab/>
      </w:r>
      <w:r w:rsidR="008D279F" w:rsidRPr="00CE2E82">
        <w:rPr>
          <w:sz w:val="24"/>
        </w:rPr>
        <w:t>4/11/16</w:t>
      </w:r>
    </w:p>
    <w:p w:rsidR="0004506D" w:rsidRPr="00497C76" w:rsidRDefault="0004506D">
      <w:pPr>
        <w:rPr>
          <w:sz w:val="24"/>
        </w:rPr>
      </w:pPr>
      <w:r>
        <w:rPr>
          <w:sz w:val="24"/>
        </w:rPr>
        <w:tab/>
      </w:r>
      <w:r>
        <w:rPr>
          <w:sz w:val="24"/>
        </w:rPr>
        <w:tab/>
      </w:r>
      <w:r>
        <w:rPr>
          <w:sz w:val="24"/>
        </w:rPr>
        <w:tab/>
      </w:r>
      <w:r w:rsidR="008D279F">
        <w:rPr>
          <w:sz w:val="24"/>
        </w:rPr>
        <w:tab/>
      </w:r>
      <w:r w:rsidR="008D279F">
        <w:rPr>
          <w:sz w:val="24"/>
        </w:rPr>
        <w:tab/>
      </w:r>
      <w:r>
        <w:rPr>
          <w:b/>
          <w:sz w:val="24"/>
        </w:rPr>
        <w:tab/>
      </w:r>
      <w:r w:rsidR="00497C76">
        <w:rPr>
          <w:b/>
          <w:sz w:val="24"/>
        </w:rPr>
        <w:tab/>
      </w:r>
      <w:r w:rsidR="00497C76">
        <w:rPr>
          <w:b/>
          <w:sz w:val="24"/>
        </w:rPr>
        <w:tab/>
      </w:r>
    </w:p>
    <w:p w:rsidR="0004506D" w:rsidRDefault="0004506D">
      <w:pPr>
        <w:rPr>
          <w:sz w:val="24"/>
        </w:rPr>
      </w:pPr>
      <w:r>
        <w:rPr>
          <w:b/>
          <w:sz w:val="24"/>
        </w:rPr>
        <w:t>DEPARTMENT:</w:t>
      </w:r>
      <w:r>
        <w:rPr>
          <w:sz w:val="24"/>
        </w:rPr>
        <w:t xml:space="preserve">  </w:t>
      </w:r>
      <w:r>
        <w:rPr>
          <w:sz w:val="24"/>
        </w:rPr>
        <w:tab/>
        <w:t>Human Resources</w:t>
      </w:r>
      <w:r>
        <w:rPr>
          <w:sz w:val="24"/>
        </w:rPr>
        <w:tab/>
      </w:r>
      <w:r>
        <w:rPr>
          <w:sz w:val="24"/>
        </w:rPr>
        <w:tab/>
      </w:r>
      <w:r>
        <w:rPr>
          <w:sz w:val="24"/>
        </w:rPr>
        <w:tab/>
      </w:r>
      <w:r>
        <w:rPr>
          <w:b/>
          <w:sz w:val="24"/>
        </w:rPr>
        <w:t>FLSA:</w:t>
      </w:r>
      <w:r w:rsidR="00497C76">
        <w:rPr>
          <w:b/>
          <w:sz w:val="24"/>
        </w:rPr>
        <w:tab/>
      </w:r>
      <w:r>
        <w:rPr>
          <w:sz w:val="24"/>
        </w:rPr>
        <w:tab/>
        <w:t>Exempt</w:t>
      </w:r>
    </w:p>
    <w:p w:rsidR="0004506D" w:rsidRDefault="0004506D">
      <w:pPr>
        <w:rPr>
          <w:sz w:val="24"/>
        </w:rPr>
      </w:pPr>
    </w:p>
    <w:p w:rsidR="0004506D" w:rsidRDefault="0004506D">
      <w:pPr>
        <w:rPr>
          <w:sz w:val="24"/>
        </w:rPr>
      </w:pPr>
      <w:r>
        <w:rPr>
          <w:b/>
          <w:sz w:val="24"/>
        </w:rPr>
        <w:t>JOB CODE:</w:t>
      </w:r>
      <w:r>
        <w:rPr>
          <w:b/>
          <w:sz w:val="24"/>
        </w:rPr>
        <w:tab/>
      </w:r>
      <w:r>
        <w:rPr>
          <w:b/>
          <w:sz w:val="24"/>
        </w:rPr>
        <w:tab/>
      </w:r>
      <w:r w:rsidR="00751CD6">
        <w:rPr>
          <w:sz w:val="24"/>
        </w:rPr>
        <w:t>619</w:t>
      </w:r>
      <w:r>
        <w:rPr>
          <w:sz w:val="24"/>
        </w:rPr>
        <w:tab/>
      </w:r>
      <w:r>
        <w:rPr>
          <w:b/>
          <w:sz w:val="24"/>
        </w:rPr>
        <w:tab/>
      </w:r>
      <w:r>
        <w:rPr>
          <w:b/>
          <w:sz w:val="24"/>
        </w:rPr>
        <w:tab/>
      </w:r>
      <w:r>
        <w:rPr>
          <w:b/>
          <w:sz w:val="24"/>
        </w:rPr>
        <w:tab/>
      </w:r>
      <w:r>
        <w:rPr>
          <w:b/>
          <w:sz w:val="24"/>
        </w:rPr>
        <w:tab/>
        <w:t>PREPARED BY:</w:t>
      </w:r>
      <w:r w:rsidR="00497C76">
        <w:rPr>
          <w:b/>
          <w:sz w:val="24"/>
        </w:rPr>
        <w:tab/>
      </w:r>
      <w:r w:rsidR="008D279F">
        <w:rPr>
          <w:sz w:val="24"/>
        </w:rPr>
        <w:t>L. Abbott</w:t>
      </w:r>
    </w:p>
    <w:p w:rsidR="0004506D" w:rsidRDefault="0004506D">
      <w:pPr>
        <w:rPr>
          <w:b/>
          <w:sz w:val="24"/>
        </w:rPr>
      </w:pPr>
    </w:p>
    <w:p w:rsidR="0004506D" w:rsidRPr="00497C76" w:rsidRDefault="0004506D" w:rsidP="00497C76">
      <w:pPr>
        <w:tabs>
          <w:tab w:val="left" w:pos="2160"/>
        </w:tabs>
        <w:ind w:left="4320" w:hanging="4320"/>
        <w:rPr>
          <w:sz w:val="24"/>
        </w:rPr>
      </w:pPr>
      <w:r>
        <w:rPr>
          <w:b/>
          <w:sz w:val="24"/>
        </w:rPr>
        <w:t xml:space="preserve">AFFILIATE:  </w:t>
      </w:r>
      <w:r>
        <w:rPr>
          <w:b/>
          <w:sz w:val="24"/>
        </w:rPr>
        <w:tab/>
      </w:r>
      <w:r>
        <w:rPr>
          <w:sz w:val="24"/>
        </w:rPr>
        <w:t>Lifespan Corporate Services</w:t>
      </w:r>
      <w:r>
        <w:rPr>
          <w:sz w:val="24"/>
        </w:rPr>
        <w:tab/>
      </w:r>
      <w:r>
        <w:rPr>
          <w:b/>
          <w:sz w:val="24"/>
        </w:rPr>
        <w:t xml:space="preserve"> </w:t>
      </w:r>
      <w:r>
        <w:rPr>
          <w:b/>
          <w:sz w:val="24"/>
        </w:rPr>
        <w:tab/>
        <w:t>JOB FAMILY:</w:t>
      </w:r>
      <w:r w:rsidR="00497C76">
        <w:rPr>
          <w:b/>
          <w:sz w:val="24"/>
        </w:rPr>
        <w:tab/>
      </w:r>
      <w:r w:rsidR="00497C76" w:rsidRPr="00497C76">
        <w:rPr>
          <w:sz w:val="24"/>
        </w:rPr>
        <w:t>Professional</w:t>
      </w:r>
    </w:p>
    <w:p w:rsidR="0004506D" w:rsidRDefault="0004506D">
      <w:pPr>
        <w:rPr>
          <w:b/>
          <w:sz w:val="24"/>
          <w:u w:val="single"/>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04506D" w:rsidRDefault="0004506D">
      <w:pPr>
        <w:rPr>
          <w:b/>
          <w:u w:val="single"/>
        </w:rPr>
      </w:pPr>
    </w:p>
    <w:p w:rsidR="0004506D" w:rsidRDefault="0004506D">
      <w:pPr>
        <w:rPr>
          <w:b/>
          <w:sz w:val="24"/>
          <w:u w:val="single"/>
        </w:rPr>
      </w:pPr>
      <w:r>
        <w:rPr>
          <w:b/>
          <w:sz w:val="24"/>
          <w:u w:val="single"/>
        </w:rPr>
        <w:t>SUMMARY:</w:t>
      </w:r>
    </w:p>
    <w:p w:rsidR="0004506D" w:rsidRDefault="0004506D">
      <w:pPr>
        <w:rPr>
          <w:b/>
        </w:rPr>
      </w:pPr>
    </w:p>
    <w:p w:rsidR="0004506D" w:rsidRDefault="007E55A0" w:rsidP="00497C76">
      <w:pPr>
        <w:jc w:val="both"/>
        <w:rPr>
          <w:sz w:val="24"/>
        </w:rPr>
      </w:pPr>
      <w:r>
        <w:rPr>
          <w:sz w:val="24"/>
        </w:rPr>
        <w:t xml:space="preserve">The Human Resources </w:t>
      </w:r>
      <w:r w:rsidR="008D279F">
        <w:rPr>
          <w:sz w:val="24"/>
        </w:rPr>
        <w:t xml:space="preserve">Business Partner is responsible for aligning both site and system business objectives with employees and management in designated business areas. </w:t>
      </w:r>
    </w:p>
    <w:p w:rsidR="008D279F" w:rsidRDefault="008D279F" w:rsidP="00497C76">
      <w:pPr>
        <w:jc w:val="both"/>
        <w:rPr>
          <w:sz w:val="24"/>
        </w:rPr>
      </w:pPr>
    </w:p>
    <w:p w:rsidR="008D279F" w:rsidRDefault="008D279F" w:rsidP="00497C76">
      <w:pPr>
        <w:jc w:val="both"/>
        <w:rPr>
          <w:sz w:val="24"/>
        </w:rPr>
      </w:pPr>
    </w:p>
    <w:p w:rsidR="0004506D" w:rsidRDefault="0004506D" w:rsidP="00497C76">
      <w:pPr>
        <w:jc w:val="both"/>
        <w:rPr>
          <w:sz w:val="24"/>
        </w:rPr>
      </w:pPr>
      <w:r>
        <w:rPr>
          <w:b/>
          <w:sz w:val="24"/>
          <w:u w:val="single"/>
        </w:rPr>
        <w:t>PRINCIPAL DUTIES AND RESPONSIBILITIES:</w:t>
      </w:r>
    </w:p>
    <w:p w:rsidR="0004506D" w:rsidRDefault="0004506D" w:rsidP="00497C76">
      <w:pPr>
        <w:jc w:val="both"/>
        <w:rPr>
          <w:sz w:val="24"/>
        </w:rPr>
      </w:pPr>
    </w:p>
    <w:p w:rsidR="00751CD6" w:rsidRPr="005D3572" w:rsidRDefault="00751CD6" w:rsidP="00751CD6">
      <w:pPr>
        <w:rPr>
          <w:sz w:val="24"/>
          <w:szCs w:val="24"/>
        </w:rPr>
      </w:pPr>
      <w:r w:rsidRPr="005D3572">
        <w:rPr>
          <w:sz w:val="24"/>
          <w:szCs w:val="24"/>
        </w:rPr>
        <w:t xml:space="preserve">Lifespan employees are expected to embrace Lifespan's mission of "Delivering health with care" and successfully role model Lifespan's values of Compassion, Accountability, Respect, and Excellence as </w:t>
      </w:r>
      <w:proofErr w:type="gramStart"/>
      <w:r w:rsidRPr="005D3572">
        <w:rPr>
          <w:sz w:val="24"/>
          <w:szCs w:val="24"/>
        </w:rPr>
        <w:t>these guide</w:t>
      </w:r>
      <w:proofErr w:type="gramEnd"/>
      <w:r w:rsidRPr="005D3572">
        <w:rPr>
          <w:sz w:val="24"/>
          <w:szCs w:val="24"/>
        </w:rPr>
        <w:t xml:space="preserve"> our everyday actions with patients, customers and one another.</w:t>
      </w:r>
    </w:p>
    <w:p w:rsidR="0004506D" w:rsidRDefault="0004506D" w:rsidP="00497C76">
      <w:pPr>
        <w:jc w:val="both"/>
        <w:rPr>
          <w:sz w:val="24"/>
        </w:rPr>
      </w:pPr>
    </w:p>
    <w:p w:rsidR="008D279F" w:rsidRDefault="00E85F02" w:rsidP="00497C76">
      <w:pPr>
        <w:pStyle w:val="Header"/>
        <w:jc w:val="both"/>
        <w:rPr>
          <w:sz w:val="24"/>
        </w:rPr>
      </w:pPr>
      <w:r>
        <w:rPr>
          <w:sz w:val="24"/>
        </w:rPr>
        <w:t xml:space="preserve">Proactively assesses and anticipates HR related needs and </w:t>
      </w:r>
      <w:r w:rsidR="008B2F2B">
        <w:rPr>
          <w:sz w:val="24"/>
        </w:rPr>
        <w:t>seeks to develop integrated solutions.</w:t>
      </w:r>
    </w:p>
    <w:p w:rsidR="008B2F2B" w:rsidRDefault="008B2F2B" w:rsidP="00497C76">
      <w:pPr>
        <w:pStyle w:val="Header"/>
        <w:jc w:val="both"/>
        <w:rPr>
          <w:sz w:val="24"/>
        </w:rPr>
      </w:pPr>
    </w:p>
    <w:p w:rsidR="008B2F2B" w:rsidRDefault="008B2F2B" w:rsidP="00497C76">
      <w:pPr>
        <w:pStyle w:val="Header"/>
        <w:jc w:val="both"/>
        <w:rPr>
          <w:sz w:val="24"/>
        </w:rPr>
      </w:pPr>
      <w:r>
        <w:rPr>
          <w:sz w:val="24"/>
        </w:rPr>
        <w:t>Maintains an effective level of business literacy about the assigned business area and its financials, plans, and culture.</w:t>
      </w:r>
    </w:p>
    <w:p w:rsidR="008B2F2B" w:rsidRDefault="008B2F2B" w:rsidP="00497C76">
      <w:pPr>
        <w:pStyle w:val="Header"/>
        <w:jc w:val="both"/>
        <w:rPr>
          <w:sz w:val="24"/>
        </w:rPr>
      </w:pPr>
    </w:p>
    <w:p w:rsidR="008B2F2B" w:rsidRDefault="008B2F2B" w:rsidP="00497C76">
      <w:pPr>
        <w:pStyle w:val="Header"/>
        <w:jc w:val="both"/>
        <w:rPr>
          <w:sz w:val="24"/>
        </w:rPr>
      </w:pPr>
      <w:r>
        <w:rPr>
          <w:sz w:val="24"/>
        </w:rPr>
        <w:t>Assists in driving HR strategy back to the business using a variety of communication and influencing skills.</w:t>
      </w:r>
    </w:p>
    <w:p w:rsidR="008B2F2B" w:rsidRDefault="008B2F2B" w:rsidP="00497C76">
      <w:pPr>
        <w:pStyle w:val="Header"/>
        <w:jc w:val="both"/>
        <w:rPr>
          <w:sz w:val="24"/>
        </w:rPr>
      </w:pPr>
    </w:p>
    <w:p w:rsidR="008B2F2B" w:rsidRDefault="008B2F2B" w:rsidP="00497C76">
      <w:pPr>
        <w:pStyle w:val="Header"/>
        <w:jc w:val="both"/>
        <w:rPr>
          <w:sz w:val="24"/>
        </w:rPr>
      </w:pPr>
      <w:r>
        <w:rPr>
          <w:sz w:val="24"/>
        </w:rPr>
        <w:t>Provides information and advice on employment laws, EEO/AA, legal matters, and labor relations.</w:t>
      </w:r>
    </w:p>
    <w:p w:rsidR="008B2F2B" w:rsidRDefault="008B2F2B" w:rsidP="00497C76">
      <w:pPr>
        <w:pStyle w:val="Header"/>
        <w:jc w:val="both"/>
        <w:rPr>
          <w:sz w:val="24"/>
        </w:rPr>
      </w:pPr>
    </w:p>
    <w:p w:rsidR="00751CD6" w:rsidRDefault="008B2F2B" w:rsidP="00497C76">
      <w:pPr>
        <w:pStyle w:val="Header"/>
        <w:jc w:val="both"/>
        <w:rPr>
          <w:sz w:val="24"/>
        </w:rPr>
      </w:pPr>
      <w:r>
        <w:rPr>
          <w:sz w:val="24"/>
        </w:rPr>
        <w:t>Provides advice, interpretation, and guidance on HR policies to assigned area of support.</w:t>
      </w:r>
    </w:p>
    <w:p w:rsidR="008B2F2B" w:rsidRDefault="008B2F2B" w:rsidP="00497C76">
      <w:pPr>
        <w:pStyle w:val="Header"/>
        <w:jc w:val="both"/>
        <w:rPr>
          <w:sz w:val="24"/>
        </w:rPr>
      </w:pPr>
      <w:r>
        <w:rPr>
          <w:sz w:val="24"/>
        </w:rPr>
        <w:lastRenderedPageBreak/>
        <w:t>Analyzes trends and metrics in partnership with line management to develop solutions, programs, and policies.</w:t>
      </w:r>
    </w:p>
    <w:p w:rsidR="008B2F2B" w:rsidRDefault="008B2F2B" w:rsidP="00497C76">
      <w:pPr>
        <w:pStyle w:val="Header"/>
        <w:jc w:val="both"/>
        <w:rPr>
          <w:sz w:val="24"/>
        </w:rPr>
      </w:pPr>
    </w:p>
    <w:p w:rsidR="008B2F2B" w:rsidRDefault="008B2F2B" w:rsidP="00497C76">
      <w:pPr>
        <w:pStyle w:val="Header"/>
        <w:jc w:val="both"/>
        <w:rPr>
          <w:sz w:val="24"/>
        </w:rPr>
      </w:pPr>
      <w:r>
        <w:rPr>
          <w:sz w:val="24"/>
        </w:rPr>
        <w:t>Partners with departmental management to improve work relationships, build morale, and increase productivity and retention.</w:t>
      </w:r>
    </w:p>
    <w:p w:rsidR="008B2F2B" w:rsidRDefault="008B2F2B" w:rsidP="00497C76">
      <w:pPr>
        <w:pStyle w:val="Header"/>
        <w:jc w:val="both"/>
        <w:rPr>
          <w:sz w:val="24"/>
        </w:rPr>
      </w:pPr>
    </w:p>
    <w:p w:rsidR="008B2F2B" w:rsidRDefault="008B2F2B" w:rsidP="00497C76">
      <w:pPr>
        <w:pStyle w:val="Header"/>
        <w:jc w:val="both"/>
        <w:rPr>
          <w:sz w:val="24"/>
        </w:rPr>
      </w:pPr>
      <w:r>
        <w:rPr>
          <w:sz w:val="24"/>
        </w:rPr>
        <w:t>Works collaboratively with other COEs and Training and Developments to effectively support the HR Service Delivery model.</w:t>
      </w:r>
    </w:p>
    <w:p w:rsidR="0004506D" w:rsidRDefault="0004506D" w:rsidP="00497C76">
      <w:pPr>
        <w:pStyle w:val="Header"/>
        <w:jc w:val="both"/>
        <w:rPr>
          <w:sz w:val="24"/>
        </w:rPr>
      </w:pPr>
    </w:p>
    <w:p w:rsidR="0004506D" w:rsidRDefault="009F446B" w:rsidP="00497C76">
      <w:pPr>
        <w:pStyle w:val="Header"/>
        <w:jc w:val="both"/>
        <w:rPr>
          <w:sz w:val="24"/>
        </w:rPr>
      </w:pPr>
      <w:r>
        <w:rPr>
          <w:sz w:val="24"/>
        </w:rPr>
        <w:t xml:space="preserve">Provides interpretations of union contracts and </w:t>
      </w:r>
      <w:r w:rsidR="0004506D">
        <w:rPr>
          <w:sz w:val="24"/>
        </w:rPr>
        <w:t xml:space="preserve">human resource management </w:t>
      </w:r>
      <w:r>
        <w:rPr>
          <w:sz w:val="24"/>
        </w:rPr>
        <w:t xml:space="preserve">policies, </w:t>
      </w:r>
      <w:r w:rsidR="0004506D">
        <w:rPr>
          <w:sz w:val="24"/>
        </w:rPr>
        <w:t>philosophy and practice</w:t>
      </w:r>
      <w:r>
        <w:rPr>
          <w:sz w:val="24"/>
        </w:rPr>
        <w:t>s</w:t>
      </w:r>
      <w:r w:rsidR="0004506D">
        <w:rPr>
          <w:sz w:val="24"/>
        </w:rPr>
        <w:t xml:space="preserve">.  </w:t>
      </w:r>
      <w:r>
        <w:rPr>
          <w:sz w:val="24"/>
        </w:rPr>
        <w:t>P</w:t>
      </w:r>
      <w:r w:rsidR="0004506D">
        <w:rPr>
          <w:sz w:val="24"/>
        </w:rPr>
        <w:t xml:space="preserve">rovides consultation </w:t>
      </w:r>
      <w:r>
        <w:rPr>
          <w:sz w:val="24"/>
        </w:rPr>
        <w:t xml:space="preserve">on </w:t>
      </w:r>
      <w:r w:rsidR="0004506D">
        <w:rPr>
          <w:sz w:val="24"/>
        </w:rPr>
        <w:t>system-wide and affiliate-specific human resources policies and practices to supervisors and managers.  Coordinates and implements programs and services to consistently meet or exceed the clients' service needs.</w:t>
      </w:r>
    </w:p>
    <w:p w:rsidR="0004506D" w:rsidRDefault="0004506D" w:rsidP="00497C76">
      <w:pPr>
        <w:pStyle w:val="Header"/>
        <w:jc w:val="both"/>
        <w:rPr>
          <w:sz w:val="24"/>
        </w:rPr>
      </w:pPr>
    </w:p>
    <w:p w:rsidR="0004506D" w:rsidRDefault="008B2F2B" w:rsidP="00497C76">
      <w:pPr>
        <w:pStyle w:val="Header"/>
        <w:jc w:val="both"/>
        <w:rPr>
          <w:sz w:val="24"/>
        </w:rPr>
      </w:pPr>
      <w:r>
        <w:rPr>
          <w:sz w:val="24"/>
        </w:rPr>
        <w:t>Manages and resolves complex employee relations issues. I</w:t>
      </w:r>
      <w:r w:rsidR="0004506D">
        <w:rPr>
          <w:sz w:val="24"/>
        </w:rPr>
        <w:t xml:space="preserve">nvestigates and resolves employee complaints, disputes and concerns.  Manages </w:t>
      </w:r>
      <w:r w:rsidR="009F446B">
        <w:rPr>
          <w:sz w:val="24"/>
        </w:rPr>
        <w:t xml:space="preserve">initial steps of </w:t>
      </w:r>
      <w:r w:rsidR="0004506D">
        <w:rPr>
          <w:sz w:val="24"/>
        </w:rPr>
        <w:t>the formal dispute resolution process.  Conducts preliminary investigations of complaints of employment discrimination (i.e., those areas covered by Title VII), to include interviewing complainant, co-workers, witnesses and others who may have knowledge of the situation, reviewing records and statistical reports; advises complainant of results of findings; Documents all related activities to establish records which may be required to defend against further actions that may be initiated.  Counsels employees on rights and obligations and initiates and/or secures dispute settlements in routine cases, referring difficult or complex cases to manager.  Assists in investigating, responding to and resolving employee complaints by gathering supporting documents and evidence for dispute resolution proceedings.  Represents the interests of non-unionized employees in the resolution of disputes and develops effective interventions to contain the perceived need for third-party representation of employees.</w:t>
      </w:r>
    </w:p>
    <w:p w:rsidR="0004506D" w:rsidRDefault="0004506D" w:rsidP="00497C76">
      <w:pPr>
        <w:pStyle w:val="Header"/>
        <w:jc w:val="both"/>
        <w:rPr>
          <w:sz w:val="24"/>
        </w:rPr>
      </w:pPr>
    </w:p>
    <w:p w:rsidR="0004506D" w:rsidRDefault="004B3DC8" w:rsidP="00497C76">
      <w:pPr>
        <w:jc w:val="both"/>
        <w:rPr>
          <w:b/>
          <w:sz w:val="24"/>
          <w:u w:val="single"/>
        </w:rPr>
      </w:pPr>
      <w:r>
        <w:rPr>
          <w:b/>
          <w:sz w:val="24"/>
          <w:u w:val="single"/>
        </w:rPr>
        <w:t>EDUCATION</w:t>
      </w:r>
      <w:r w:rsidR="0004506D">
        <w:rPr>
          <w:b/>
          <w:sz w:val="24"/>
          <w:u w:val="single"/>
        </w:rPr>
        <w:t>:</w:t>
      </w:r>
    </w:p>
    <w:p w:rsidR="0004506D" w:rsidRDefault="0004506D" w:rsidP="00497C76">
      <w:pPr>
        <w:jc w:val="both"/>
        <w:rPr>
          <w:b/>
          <w:sz w:val="24"/>
          <w:u w:val="single"/>
        </w:rPr>
      </w:pPr>
    </w:p>
    <w:p w:rsidR="004B3DC8" w:rsidRPr="00751CD6" w:rsidRDefault="0004506D" w:rsidP="00497C76">
      <w:pPr>
        <w:jc w:val="both"/>
        <w:rPr>
          <w:sz w:val="24"/>
        </w:rPr>
      </w:pPr>
      <w:r>
        <w:rPr>
          <w:sz w:val="24"/>
        </w:rPr>
        <w:t>Baccalaureate degree in</w:t>
      </w:r>
      <w:r w:rsidR="004B3DC8">
        <w:rPr>
          <w:sz w:val="24"/>
        </w:rPr>
        <w:t xml:space="preserve"> </w:t>
      </w:r>
      <w:r>
        <w:rPr>
          <w:sz w:val="24"/>
        </w:rPr>
        <w:t>human resource management, industrial relations, business administration or related field</w:t>
      </w:r>
      <w:r w:rsidR="004B3DC8">
        <w:rPr>
          <w:sz w:val="24"/>
        </w:rPr>
        <w:t xml:space="preserve"> </w:t>
      </w:r>
      <w:r w:rsidR="0047248A">
        <w:rPr>
          <w:sz w:val="24"/>
        </w:rPr>
        <w:t>strongly preferred.</w:t>
      </w:r>
      <w:r w:rsidR="004B3DC8">
        <w:rPr>
          <w:sz w:val="24"/>
        </w:rPr>
        <w:t xml:space="preserve"> Master’s Degree</w:t>
      </w:r>
      <w:r w:rsidR="00407AB7">
        <w:rPr>
          <w:sz w:val="24"/>
        </w:rPr>
        <w:t xml:space="preserve"> also</w:t>
      </w:r>
      <w:r w:rsidR="004B3DC8">
        <w:rPr>
          <w:sz w:val="24"/>
        </w:rPr>
        <w:t xml:space="preserve"> preferred.  </w:t>
      </w:r>
      <w:r w:rsidR="0047248A">
        <w:rPr>
          <w:sz w:val="24"/>
        </w:rPr>
        <w:t>May substitute 15 years of directly related experience and PHR/SPHR Certification in lieu of degrees.</w:t>
      </w:r>
    </w:p>
    <w:p w:rsidR="004B3DC8" w:rsidRDefault="004B3DC8" w:rsidP="00497C76">
      <w:pPr>
        <w:jc w:val="both"/>
        <w:rPr>
          <w:b/>
          <w:sz w:val="24"/>
          <w:u w:val="single"/>
        </w:rPr>
      </w:pPr>
    </w:p>
    <w:p w:rsidR="0004506D" w:rsidRDefault="0004506D" w:rsidP="00497C76">
      <w:pPr>
        <w:jc w:val="both"/>
        <w:rPr>
          <w:sz w:val="24"/>
        </w:rPr>
      </w:pPr>
      <w:r>
        <w:rPr>
          <w:b/>
          <w:sz w:val="24"/>
          <w:u w:val="single"/>
        </w:rPr>
        <w:t>EXPERIENCE:</w:t>
      </w:r>
    </w:p>
    <w:p w:rsidR="0004506D" w:rsidRDefault="0004506D" w:rsidP="00497C76">
      <w:pPr>
        <w:jc w:val="both"/>
        <w:rPr>
          <w:sz w:val="24"/>
        </w:rPr>
      </w:pPr>
    </w:p>
    <w:p w:rsidR="0004506D" w:rsidRDefault="00C907EB" w:rsidP="00497C76">
      <w:pPr>
        <w:jc w:val="both"/>
        <w:rPr>
          <w:sz w:val="24"/>
        </w:rPr>
      </w:pPr>
      <w:r>
        <w:rPr>
          <w:sz w:val="24"/>
        </w:rPr>
        <w:t>A</w:t>
      </w:r>
      <w:r w:rsidR="0004506D">
        <w:rPr>
          <w:sz w:val="24"/>
        </w:rPr>
        <w:t xml:space="preserve"> minimum of </w:t>
      </w:r>
      <w:r w:rsidR="004B3DC8">
        <w:rPr>
          <w:sz w:val="24"/>
        </w:rPr>
        <w:t>five</w:t>
      </w:r>
      <w:r w:rsidR="0004506D">
        <w:rPr>
          <w:sz w:val="24"/>
        </w:rPr>
        <w:t xml:space="preserve"> to </w:t>
      </w:r>
      <w:r w:rsidR="004B3DC8">
        <w:rPr>
          <w:sz w:val="24"/>
        </w:rPr>
        <w:t>seven</w:t>
      </w:r>
      <w:r w:rsidR="0004506D">
        <w:rPr>
          <w:sz w:val="24"/>
        </w:rPr>
        <w:t xml:space="preserve"> years</w:t>
      </w:r>
      <w:r w:rsidR="004B3DC8">
        <w:rPr>
          <w:sz w:val="24"/>
        </w:rPr>
        <w:t xml:space="preserve"> of managing complex employee relations issues with a working knowledge of multiple HR disciplines</w:t>
      </w:r>
      <w:r>
        <w:rPr>
          <w:sz w:val="24"/>
        </w:rPr>
        <w:t>.</w:t>
      </w:r>
      <w:r w:rsidR="0004506D">
        <w:rPr>
          <w:sz w:val="24"/>
        </w:rPr>
        <w:t xml:space="preserve"> </w:t>
      </w:r>
    </w:p>
    <w:p w:rsidR="004B3DC8" w:rsidRDefault="004B3DC8" w:rsidP="00497C76">
      <w:pPr>
        <w:jc w:val="both"/>
        <w:rPr>
          <w:sz w:val="24"/>
        </w:rPr>
      </w:pPr>
    </w:p>
    <w:p w:rsidR="0004506D" w:rsidRDefault="0004506D" w:rsidP="00497C76">
      <w:pPr>
        <w:pStyle w:val="BodyText2"/>
        <w:jc w:val="both"/>
        <w:rPr>
          <w:i w:val="0"/>
        </w:rPr>
      </w:pPr>
      <w:r>
        <w:rPr>
          <w:i w:val="0"/>
        </w:rPr>
        <w:t xml:space="preserve">Experience must demonstrate high level of interpersonal skills, </w:t>
      </w:r>
      <w:r w:rsidR="00C907EB">
        <w:rPr>
          <w:i w:val="0"/>
        </w:rPr>
        <w:t xml:space="preserve">investigatory techniques along </w:t>
      </w:r>
      <w:r>
        <w:rPr>
          <w:i w:val="0"/>
        </w:rPr>
        <w:t xml:space="preserve">with demonstrated abilities to effectively manage conflict in the workplace and </w:t>
      </w:r>
      <w:r w:rsidR="00C907EB">
        <w:rPr>
          <w:i w:val="0"/>
        </w:rPr>
        <w:t xml:space="preserve">independent </w:t>
      </w:r>
      <w:r>
        <w:rPr>
          <w:i w:val="0"/>
        </w:rPr>
        <w:lastRenderedPageBreak/>
        <w:t xml:space="preserve">ability to conceptualize, develop and </w:t>
      </w:r>
      <w:r w:rsidR="00C907EB">
        <w:rPr>
          <w:i w:val="0"/>
        </w:rPr>
        <w:t>a</w:t>
      </w:r>
      <w:r>
        <w:rPr>
          <w:i w:val="0"/>
        </w:rPr>
        <w:t>ffect problem resolution.  Demonstrated</w:t>
      </w:r>
      <w:r w:rsidR="00C907EB">
        <w:rPr>
          <w:i w:val="0"/>
        </w:rPr>
        <w:t xml:space="preserve"> ability to multi-task and to apply</w:t>
      </w:r>
      <w:r>
        <w:rPr>
          <w:i w:val="0"/>
        </w:rPr>
        <w:t xml:space="preserve"> state, federal and municipal regulations </w:t>
      </w:r>
      <w:r w:rsidR="00C907EB">
        <w:rPr>
          <w:i w:val="0"/>
        </w:rPr>
        <w:t>impacting</w:t>
      </w:r>
      <w:r>
        <w:rPr>
          <w:i w:val="0"/>
        </w:rPr>
        <w:t xml:space="preserve"> employee relations.</w:t>
      </w:r>
    </w:p>
    <w:p w:rsidR="0004506D" w:rsidRDefault="0004506D" w:rsidP="00497C76">
      <w:pPr>
        <w:pStyle w:val="BodyText2"/>
        <w:jc w:val="both"/>
        <w:rPr>
          <w:i w:val="0"/>
        </w:rPr>
      </w:pPr>
    </w:p>
    <w:p w:rsidR="0004506D" w:rsidRDefault="0004506D" w:rsidP="00497C76">
      <w:pPr>
        <w:jc w:val="both"/>
        <w:rPr>
          <w:sz w:val="24"/>
          <w:u w:val="single"/>
        </w:rPr>
      </w:pPr>
      <w:r>
        <w:rPr>
          <w:b/>
          <w:sz w:val="24"/>
          <w:u w:val="single"/>
        </w:rPr>
        <w:t>WORK ENVIRONMENT AND</w:t>
      </w:r>
      <w:r>
        <w:rPr>
          <w:sz w:val="24"/>
          <w:u w:val="single"/>
        </w:rPr>
        <w:t xml:space="preserve"> </w:t>
      </w:r>
      <w:r>
        <w:rPr>
          <w:b/>
          <w:sz w:val="24"/>
          <w:u w:val="single"/>
        </w:rPr>
        <w:t>PHYSICAL REQUIREMENTS:</w:t>
      </w:r>
    </w:p>
    <w:p w:rsidR="0004506D" w:rsidRDefault="0004506D" w:rsidP="00497C76">
      <w:pPr>
        <w:jc w:val="both"/>
        <w:rPr>
          <w:sz w:val="24"/>
        </w:rPr>
      </w:pPr>
    </w:p>
    <w:p w:rsidR="0004506D" w:rsidRDefault="0004506D" w:rsidP="00497C76">
      <w:pPr>
        <w:jc w:val="both"/>
        <w:rPr>
          <w:sz w:val="24"/>
        </w:rPr>
      </w:pPr>
      <w:r>
        <w:rPr>
          <w:sz w:val="24"/>
        </w:rPr>
        <w:t>Work is performed in a typical hospital business office environment requiring walking, sitting and standing.</w:t>
      </w:r>
    </w:p>
    <w:p w:rsidR="00751CD6" w:rsidRDefault="00751CD6" w:rsidP="00497C76">
      <w:pPr>
        <w:jc w:val="both"/>
        <w:rPr>
          <w:sz w:val="24"/>
        </w:rPr>
      </w:pPr>
      <w:bookmarkStart w:id="0" w:name="_GoBack"/>
      <w:bookmarkEnd w:id="0"/>
    </w:p>
    <w:p w:rsidR="0004506D" w:rsidRDefault="0004506D" w:rsidP="00497C76">
      <w:pPr>
        <w:jc w:val="both"/>
        <w:rPr>
          <w:b/>
          <w:sz w:val="24"/>
          <w:u w:val="single"/>
        </w:rPr>
      </w:pPr>
      <w:r>
        <w:rPr>
          <w:b/>
          <w:sz w:val="24"/>
          <w:u w:val="single"/>
        </w:rPr>
        <w:t>INDEPENDENT ACTION:</w:t>
      </w:r>
    </w:p>
    <w:p w:rsidR="0004506D" w:rsidRDefault="0004506D" w:rsidP="00497C76">
      <w:pPr>
        <w:jc w:val="both"/>
        <w:rPr>
          <w:b/>
          <w:sz w:val="24"/>
          <w:u w:val="single"/>
        </w:rPr>
      </w:pPr>
    </w:p>
    <w:p w:rsidR="0004506D" w:rsidRDefault="0004506D" w:rsidP="00497C76">
      <w:pPr>
        <w:jc w:val="both"/>
        <w:rPr>
          <w:sz w:val="24"/>
        </w:rPr>
      </w:pPr>
      <w:r>
        <w:rPr>
          <w:sz w:val="24"/>
        </w:rPr>
        <w:t>Perform independently within Lifespan's administrative policies and procedures and the scope of the affiliate organization.</w:t>
      </w:r>
    </w:p>
    <w:p w:rsidR="0004506D" w:rsidRDefault="0004506D" w:rsidP="00497C76">
      <w:pPr>
        <w:jc w:val="both"/>
        <w:rPr>
          <w:b/>
          <w:sz w:val="24"/>
          <w:u w:val="single"/>
        </w:rPr>
      </w:pPr>
    </w:p>
    <w:p w:rsidR="0004506D" w:rsidRDefault="0004506D" w:rsidP="00497C76">
      <w:pPr>
        <w:jc w:val="both"/>
        <w:rPr>
          <w:sz w:val="24"/>
        </w:rPr>
      </w:pPr>
      <w:r>
        <w:rPr>
          <w:b/>
          <w:sz w:val="24"/>
          <w:u w:val="single"/>
        </w:rPr>
        <w:t>SUPERVISORY RESPONSIBILITY:</w:t>
      </w:r>
    </w:p>
    <w:p w:rsidR="0004506D" w:rsidRDefault="0004506D" w:rsidP="00497C76">
      <w:pPr>
        <w:jc w:val="both"/>
        <w:rPr>
          <w:sz w:val="24"/>
        </w:rPr>
      </w:pPr>
    </w:p>
    <w:p w:rsidR="0004506D" w:rsidRDefault="0004506D" w:rsidP="00497C76">
      <w:pPr>
        <w:jc w:val="both"/>
        <w:rPr>
          <w:sz w:val="24"/>
        </w:rPr>
      </w:pPr>
      <w:r>
        <w:rPr>
          <w:sz w:val="24"/>
        </w:rPr>
        <w:t>None.</w:t>
      </w:r>
    </w:p>
    <w:p w:rsidR="0004506D" w:rsidRDefault="0004506D" w:rsidP="00497C76">
      <w:pPr>
        <w:jc w:val="both"/>
        <w:rPr>
          <w:sz w:val="24"/>
        </w:rPr>
      </w:pPr>
    </w:p>
    <w:p w:rsidR="0004506D" w:rsidRDefault="0004506D" w:rsidP="00497C76">
      <w:pPr>
        <w:jc w:val="both"/>
        <w:rPr>
          <w:b/>
          <w:sz w:val="24"/>
        </w:rPr>
      </w:pPr>
    </w:p>
    <w:p w:rsidR="0004506D" w:rsidRDefault="0004506D" w:rsidP="00497C76">
      <w:pPr>
        <w:jc w:val="both"/>
        <w:rPr>
          <w:b/>
          <w:sz w:val="24"/>
        </w:rPr>
      </w:pPr>
    </w:p>
    <w:p w:rsidR="0004506D" w:rsidRDefault="0004506D" w:rsidP="00497C76">
      <w:pPr>
        <w:jc w:val="both"/>
        <w:rPr>
          <w:sz w:val="24"/>
          <w:u w:val="single"/>
        </w:rPr>
      </w:pPr>
    </w:p>
    <w:p w:rsidR="0004506D" w:rsidRDefault="0004506D" w:rsidP="00497C76">
      <w:pPr>
        <w:jc w:val="both"/>
        <w:rPr>
          <w:sz w:val="24"/>
          <w:u w:val="single"/>
        </w:rPr>
      </w:pPr>
      <w:r>
        <w:rPr>
          <w:b/>
          <w:sz w:val="24"/>
        </w:rPr>
        <w:t>APPROVED BY: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b/>
          <w:sz w:val="24"/>
        </w:rPr>
        <w:t>DATE:</w:t>
      </w:r>
      <w:r>
        <w:rPr>
          <w:b/>
          <w:sz w:val="24"/>
          <w:u w:val="single"/>
        </w:rPr>
        <w:tab/>
      </w:r>
      <w:r>
        <w:rPr>
          <w:sz w:val="24"/>
          <w:u w:val="single"/>
        </w:rPr>
        <w:tab/>
      </w:r>
    </w:p>
    <w:p w:rsidR="0004506D" w:rsidRDefault="0004506D" w:rsidP="00497C76">
      <w:pPr>
        <w:jc w:val="both"/>
        <w:rPr>
          <w:sz w:val="18"/>
        </w:rPr>
      </w:pPr>
      <w:r>
        <w:rPr>
          <w:i/>
          <w:sz w:val="24"/>
        </w:rPr>
        <w:tab/>
      </w:r>
      <w:r>
        <w:rPr>
          <w:i/>
          <w:sz w:val="24"/>
        </w:rPr>
        <w:tab/>
      </w:r>
      <w:r>
        <w:rPr>
          <w:i/>
          <w:sz w:val="24"/>
        </w:rPr>
        <w:tab/>
        <w:t>SVP Human Resources</w:t>
      </w:r>
    </w:p>
    <w:p w:rsidR="0004506D" w:rsidRDefault="0004506D" w:rsidP="00497C76">
      <w:pPr>
        <w:jc w:val="both"/>
        <w:rPr>
          <w:sz w:val="18"/>
        </w:rPr>
      </w:pPr>
    </w:p>
    <w:sectPr w:rsidR="0004506D">
      <w:headerReference w:type="default" r:id="rId8"/>
      <w:footerReference w:type="default" r:id="rId9"/>
      <w:footerReference w:type="first" r:id="rId10"/>
      <w:pgSz w:w="12242" w:h="15842" w:code="1"/>
      <w:pgMar w:top="2160" w:right="1584" w:bottom="2160" w:left="1411"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38F" w:rsidRPr="0005516E" w:rsidRDefault="0032538F" w:rsidP="0004506D">
      <w:pPr>
        <w:rPr>
          <w:rFonts w:cs="Tahoma"/>
        </w:rPr>
      </w:pPr>
      <w:r>
        <w:separator/>
      </w:r>
    </w:p>
  </w:endnote>
  <w:endnote w:type="continuationSeparator" w:id="0">
    <w:p w:rsidR="0032538F" w:rsidRPr="0005516E" w:rsidRDefault="0032538F" w:rsidP="0004506D">
      <w:pPr>
        <w:rPr>
          <w:rFonts w:cs="Tahom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C76" w:rsidRDefault="00497C76">
    <w:pPr>
      <w:rPr>
        <w:b/>
        <w:i/>
      </w:rPr>
    </w:pPr>
    <w:r>
      <w:rPr>
        <w:b/>
        <w:i/>
      </w:rPr>
      <w:t>The above statements are intended to describe the general nature and level of work performed by employees assigned to this classification.  They are not to be construed as an exhaustive list of all job duties performed by the personnel so classified.</w:t>
    </w:r>
  </w:p>
  <w:p w:rsidR="00497C76" w:rsidRPr="00497C76" w:rsidRDefault="00497C76">
    <w:pPr>
      <w:rPr>
        <w:b/>
        <w:i/>
      </w:rPr>
    </w:pPr>
    <w:r w:rsidRPr="00497C76">
      <w:rPr>
        <w:b/>
        <w:i/>
      </w:rPr>
      <w:t>Reviewed/Revised: Aug/</w:t>
    </w:r>
    <w:proofErr w:type="gramStart"/>
    <w:r w:rsidRPr="00497C76">
      <w:rPr>
        <w:b/>
        <w:i/>
      </w:rPr>
      <w:t xml:space="preserve">2012  </w:t>
    </w:r>
    <w:proofErr w:type="spellStart"/>
    <w:r w:rsidRPr="00497C76">
      <w:rPr>
        <w:b/>
        <w:i/>
      </w:rPr>
      <w:t>RNickerson</w:t>
    </w:r>
    <w:proofErr w:type="spellEnd"/>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C76" w:rsidRDefault="00497C76">
    <w:pPr>
      <w:rPr>
        <w:b/>
        <w:i/>
      </w:rPr>
    </w:pPr>
    <w:r>
      <w:rPr>
        <w:b/>
        <w:i/>
      </w:rPr>
      <w:t>The above statements are intended to describe the general nature and level of work performed by employees assigned to this classification.  They are not to be construed as an exhaustive list of all job duties performed by the personnel so classified.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38F" w:rsidRPr="0005516E" w:rsidRDefault="0032538F" w:rsidP="0004506D">
      <w:pPr>
        <w:rPr>
          <w:rFonts w:cs="Tahoma"/>
        </w:rPr>
      </w:pPr>
      <w:r>
        <w:separator/>
      </w:r>
    </w:p>
  </w:footnote>
  <w:footnote w:type="continuationSeparator" w:id="0">
    <w:p w:rsidR="0032538F" w:rsidRPr="0005516E" w:rsidRDefault="0032538F" w:rsidP="0004506D">
      <w:pPr>
        <w:rPr>
          <w:rFonts w:cs="Tahom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C76" w:rsidRDefault="00497C76">
    <w:pPr>
      <w:pStyle w:val="Header"/>
      <w:rPr>
        <w:b/>
        <w:i/>
      </w:rPr>
    </w:pPr>
    <w:r>
      <w:rPr>
        <w:b/>
        <w:i/>
      </w:rPr>
      <w:t>Lifespan Job Description</w:t>
    </w:r>
  </w:p>
  <w:p w:rsidR="00497C76" w:rsidRPr="00497C76" w:rsidRDefault="00497C76">
    <w:pPr>
      <w:pStyle w:val="Header"/>
      <w:rPr>
        <w:b/>
        <w:i/>
      </w:rPr>
    </w:pPr>
    <w:r w:rsidRPr="00497C76">
      <w:rPr>
        <w:b/>
        <w:i/>
      </w:rPr>
      <w:t xml:space="preserve">Human Resources </w:t>
    </w:r>
    <w:r w:rsidR="00CE2E82">
      <w:rPr>
        <w:b/>
        <w:i/>
      </w:rPr>
      <w:t>Business Partner</w:t>
    </w:r>
    <w:r w:rsidRPr="00497C76">
      <w:rPr>
        <w:b/>
        <w:i/>
      </w:rPr>
      <w:t xml:space="preserve"> – </w:t>
    </w:r>
    <w:r w:rsidR="00751CD6">
      <w:rPr>
        <w:b/>
        <w:i/>
      </w:rPr>
      <w:t>619</w:t>
    </w:r>
  </w:p>
  <w:p w:rsidR="00497C76" w:rsidRDefault="00497C76">
    <w:pPr>
      <w:pStyle w:val="Header"/>
    </w:pPr>
    <w:r>
      <w:rPr>
        <w:b/>
        <w:i/>
        <w:snapToGrid w:val="0"/>
      </w:rPr>
      <w:t xml:space="preserve">Page </w:t>
    </w:r>
    <w:r>
      <w:rPr>
        <w:b/>
        <w:i/>
        <w:snapToGrid w:val="0"/>
      </w:rPr>
      <w:fldChar w:fldCharType="begin"/>
    </w:r>
    <w:r>
      <w:rPr>
        <w:b/>
        <w:i/>
        <w:snapToGrid w:val="0"/>
      </w:rPr>
      <w:instrText xml:space="preserve"> PAGE </w:instrText>
    </w:r>
    <w:r>
      <w:rPr>
        <w:b/>
        <w:i/>
        <w:snapToGrid w:val="0"/>
      </w:rPr>
      <w:fldChar w:fldCharType="separate"/>
    </w:r>
    <w:r w:rsidR="00CE2E82">
      <w:rPr>
        <w:b/>
        <w:i/>
        <w:noProof/>
        <w:snapToGrid w:val="0"/>
      </w:rPr>
      <w:t>2</w:t>
    </w:r>
    <w:r>
      <w:rPr>
        <w:b/>
        <w:i/>
        <w:snapToGrid w:val="0"/>
      </w:rPr>
      <w:fldChar w:fldCharType="end"/>
    </w:r>
    <w:r>
      <w:rPr>
        <w:b/>
        <w:i/>
        <w:snapToGrid w:val="0"/>
      </w:rPr>
      <w:t xml:space="preserve"> of </w:t>
    </w:r>
    <w:r>
      <w:rPr>
        <w:b/>
        <w:i/>
        <w:snapToGrid w:val="0"/>
      </w:rPr>
      <w:fldChar w:fldCharType="begin"/>
    </w:r>
    <w:r>
      <w:rPr>
        <w:b/>
        <w:i/>
        <w:snapToGrid w:val="0"/>
      </w:rPr>
      <w:instrText xml:space="preserve"> NUMPAGES </w:instrText>
    </w:r>
    <w:r>
      <w:rPr>
        <w:b/>
        <w:i/>
        <w:snapToGrid w:val="0"/>
      </w:rPr>
      <w:fldChar w:fldCharType="separate"/>
    </w:r>
    <w:r w:rsidR="00CE2E82">
      <w:rPr>
        <w:b/>
        <w:i/>
        <w:noProof/>
        <w:snapToGrid w:val="0"/>
      </w:rPr>
      <w:t>3</w:t>
    </w:r>
    <w:r>
      <w:rPr>
        <w:b/>
        <w:i/>
        <w:snapToGrid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1607"/>
    <w:multiLevelType w:val="singleLevel"/>
    <w:tmpl w:val="F3BE76BC"/>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68E"/>
    <w:rsid w:val="0004506D"/>
    <w:rsid w:val="000D444B"/>
    <w:rsid w:val="000E155E"/>
    <w:rsid w:val="00134449"/>
    <w:rsid w:val="00176758"/>
    <w:rsid w:val="002C3ACE"/>
    <w:rsid w:val="0032538F"/>
    <w:rsid w:val="00346383"/>
    <w:rsid w:val="00393E51"/>
    <w:rsid w:val="003B14F5"/>
    <w:rsid w:val="00403620"/>
    <w:rsid w:val="00407AB7"/>
    <w:rsid w:val="0047248A"/>
    <w:rsid w:val="00497C76"/>
    <w:rsid w:val="004B3DC8"/>
    <w:rsid w:val="005A2CBD"/>
    <w:rsid w:val="006814C0"/>
    <w:rsid w:val="00751CD6"/>
    <w:rsid w:val="007A1D34"/>
    <w:rsid w:val="007E55A0"/>
    <w:rsid w:val="008B2F2B"/>
    <w:rsid w:val="008D279F"/>
    <w:rsid w:val="009F446B"/>
    <w:rsid w:val="00A40345"/>
    <w:rsid w:val="00C417B9"/>
    <w:rsid w:val="00C7455B"/>
    <w:rsid w:val="00C907EB"/>
    <w:rsid w:val="00CE2E82"/>
    <w:rsid w:val="00D138E7"/>
    <w:rsid w:val="00D858FB"/>
    <w:rsid w:val="00DE1552"/>
    <w:rsid w:val="00E12D8F"/>
    <w:rsid w:val="00E6068E"/>
    <w:rsid w:val="00E85F02"/>
    <w:rsid w:val="00F2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AB8A7"/>
  <w15:chartTrackingRefBased/>
  <w15:docId w15:val="{9799EB01-55D5-4838-8130-AB72C75F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5760" w:hanging="4320"/>
      <w:outlineLvl w:val="1"/>
    </w:pPr>
    <w:rPr>
      <w:i/>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24"/>
    </w:rPr>
  </w:style>
  <w:style w:type="paragraph" w:styleId="BodyText">
    <w:name w:val="Body Text"/>
    <w:basedOn w:val="Normal"/>
    <w:semiHidden/>
    <w:pPr>
      <w:spacing w:before="240"/>
      <w:jc w:val="both"/>
    </w:pPr>
    <w:rPr>
      <w:rFonts w:ascii="CG Times" w:hAnsi="CG Times"/>
      <w:sz w:val="24"/>
    </w:rPr>
  </w:style>
  <w:style w:type="paragraph" w:styleId="BodyText2">
    <w:name w:val="Body Text 2"/>
    <w:basedOn w:val="Normal"/>
    <w:semiHidden/>
    <w:rPr>
      <w:i/>
      <w:sz w:val="24"/>
    </w:rPr>
  </w:style>
  <w:style w:type="character" w:styleId="PageNumber">
    <w:name w:val="page number"/>
    <w:basedOn w:val="DefaultParagraphFont"/>
    <w:semiHidden/>
  </w:style>
  <w:style w:type="paragraph" w:styleId="BodyText3">
    <w:name w:val="Body Text 3"/>
    <w:basedOn w:val="Normal"/>
    <w:semiHidden/>
    <w:pPr>
      <w:jc w:val="both"/>
    </w:pPr>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LIFESPAN</vt:lpstr>
    </vt:vector>
  </TitlesOfParts>
  <Company>LIFESPAN</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LIFESPAN</dc:title>
  <dc:subject/>
  <dc:creator>Lifespan</dc:creator>
  <cp:keywords/>
  <cp:lastModifiedBy>Parente, Melissa</cp:lastModifiedBy>
  <cp:revision>3</cp:revision>
  <cp:lastPrinted>2012-05-03T14:54:00Z</cp:lastPrinted>
  <dcterms:created xsi:type="dcterms:W3CDTF">2016-06-09T14:07:00Z</dcterms:created>
  <dcterms:modified xsi:type="dcterms:W3CDTF">2019-03-14T14:36:00Z</dcterms:modified>
</cp:coreProperties>
</file>