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8C58" w14:textId="77777777" w:rsidR="0076769F" w:rsidRDefault="0076769F" w:rsidP="000C2775">
      <w:pPr>
        <w:rPr>
          <w:sz w:val="22"/>
          <w:szCs w:val="22"/>
        </w:rPr>
      </w:pPr>
      <w:bookmarkStart w:id="0" w:name="_GoBack"/>
      <w:bookmarkEnd w:id="0"/>
      <w:r>
        <w:rPr>
          <w:noProof/>
        </w:rPr>
        <w:drawing>
          <wp:inline distT="0" distB="0" distL="0" distR="0" wp14:anchorId="32C6C987" wp14:editId="0F2E2114">
            <wp:extent cx="1952625" cy="702618"/>
            <wp:effectExtent l="0" t="0" r="0" b="2540"/>
            <wp:docPr id="1" name="Picture 1" descr="leftjus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just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2618"/>
                    </a:xfrm>
                    <a:prstGeom prst="rect">
                      <a:avLst/>
                    </a:prstGeom>
                    <a:noFill/>
                    <a:ln>
                      <a:noFill/>
                    </a:ln>
                  </pic:spPr>
                </pic:pic>
              </a:graphicData>
            </a:graphic>
          </wp:inline>
        </w:drawing>
      </w:r>
    </w:p>
    <w:p w14:paraId="7F5BDBEA" w14:textId="77777777" w:rsidR="00990187" w:rsidRDefault="00990187" w:rsidP="000C2775">
      <w:pPr>
        <w:rPr>
          <w:sz w:val="22"/>
          <w:szCs w:val="22"/>
        </w:rPr>
      </w:pPr>
    </w:p>
    <w:p w14:paraId="021098F2" w14:textId="77777777" w:rsidR="0076769F" w:rsidRDefault="0076769F" w:rsidP="000C2775">
      <w:pPr>
        <w:rPr>
          <w:sz w:val="22"/>
          <w:szCs w:val="22"/>
        </w:rPr>
      </w:pPr>
    </w:p>
    <w:p w14:paraId="51C835FC" w14:textId="77777777" w:rsidR="004063E8" w:rsidRPr="00D522E8" w:rsidRDefault="004063E8" w:rsidP="000C2775">
      <w:pPr>
        <w:rPr>
          <w:sz w:val="22"/>
          <w:szCs w:val="22"/>
        </w:rPr>
      </w:pPr>
      <w:r w:rsidRPr="00D522E8">
        <w:rPr>
          <w:sz w:val="22"/>
          <w:szCs w:val="22"/>
        </w:rPr>
        <w:t>Human Resources Manager</w:t>
      </w:r>
      <w:r w:rsidR="00AA298E">
        <w:rPr>
          <w:sz w:val="22"/>
          <w:szCs w:val="22"/>
        </w:rPr>
        <w:t xml:space="preserve"> -</w:t>
      </w:r>
      <w:r w:rsidR="00990187">
        <w:rPr>
          <w:sz w:val="22"/>
          <w:szCs w:val="22"/>
        </w:rPr>
        <w:t xml:space="preserve"> </w:t>
      </w:r>
      <w:r w:rsidRPr="00D522E8">
        <w:rPr>
          <w:sz w:val="22"/>
          <w:szCs w:val="22"/>
        </w:rPr>
        <w:t>Full-Time Exempt Position</w:t>
      </w:r>
    </w:p>
    <w:p w14:paraId="08CBD5A0" w14:textId="77777777" w:rsidR="004063E8" w:rsidRPr="00D522E8" w:rsidRDefault="004063E8" w:rsidP="000C2775">
      <w:pPr>
        <w:rPr>
          <w:sz w:val="22"/>
          <w:szCs w:val="22"/>
        </w:rPr>
      </w:pPr>
      <w:r w:rsidRPr="00D522E8">
        <w:rPr>
          <w:sz w:val="22"/>
          <w:szCs w:val="22"/>
        </w:rPr>
        <w:t>Located in new corporate headquarters in Warwick, RI</w:t>
      </w:r>
    </w:p>
    <w:p w14:paraId="0ECF13C6" w14:textId="77777777" w:rsidR="004063E8" w:rsidRDefault="004063E8" w:rsidP="000C2775">
      <w:pPr>
        <w:rPr>
          <w:sz w:val="22"/>
          <w:szCs w:val="22"/>
        </w:rPr>
      </w:pPr>
    </w:p>
    <w:p w14:paraId="393652B2" w14:textId="77777777" w:rsidR="004063E8" w:rsidRDefault="000C2775" w:rsidP="000C2775">
      <w:pPr>
        <w:rPr>
          <w:sz w:val="22"/>
          <w:szCs w:val="22"/>
        </w:rPr>
      </w:pPr>
      <w:r w:rsidRPr="00B11712">
        <w:rPr>
          <w:sz w:val="22"/>
          <w:szCs w:val="22"/>
        </w:rPr>
        <w:t>Under</w:t>
      </w:r>
      <w:r>
        <w:rPr>
          <w:sz w:val="22"/>
          <w:szCs w:val="22"/>
        </w:rPr>
        <w:t xml:space="preserve"> the</w:t>
      </w:r>
      <w:r w:rsidRPr="00B11712">
        <w:rPr>
          <w:sz w:val="22"/>
          <w:szCs w:val="22"/>
        </w:rPr>
        <w:t xml:space="preserve"> general supervision</w:t>
      </w:r>
      <w:r>
        <w:rPr>
          <w:sz w:val="22"/>
          <w:szCs w:val="22"/>
        </w:rPr>
        <w:t xml:space="preserve"> of the Director of HR</w:t>
      </w:r>
      <w:r w:rsidR="001461E0">
        <w:rPr>
          <w:sz w:val="22"/>
          <w:szCs w:val="22"/>
        </w:rPr>
        <w:t xml:space="preserve"> </w:t>
      </w:r>
      <w:r>
        <w:rPr>
          <w:sz w:val="22"/>
          <w:szCs w:val="22"/>
        </w:rPr>
        <w:t>this position</w:t>
      </w:r>
      <w:r w:rsidRPr="00B11712">
        <w:rPr>
          <w:sz w:val="22"/>
          <w:szCs w:val="22"/>
          <w:lang w:val="en"/>
        </w:rPr>
        <w:t xml:space="preserve"> guides and manages the overall provision of Human Resources services, policies, and programs for Rhode Island Medical Imaging.</w:t>
      </w:r>
      <w:r w:rsidRPr="00B11712">
        <w:rPr>
          <w:color w:val="333333"/>
          <w:sz w:val="22"/>
          <w:szCs w:val="22"/>
          <w:lang w:val="en"/>
        </w:rPr>
        <w:t xml:space="preserve"> </w:t>
      </w:r>
      <w:r w:rsidRPr="00B11712">
        <w:rPr>
          <w:sz w:val="22"/>
          <w:szCs w:val="22"/>
          <w:lang w:val="en"/>
        </w:rPr>
        <w:t xml:space="preserve">  </w:t>
      </w:r>
      <w:r>
        <w:rPr>
          <w:sz w:val="22"/>
          <w:szCs w:val="22"/>
        </w:rPr>
        <w:t xml:space="preserve">This is a working manager role </w:t>
      </w:r>
      <w:r w:rsidR="004063E8">
        <w:rPr>
          <w:sz w:val="22"/>
          <w:szCs w:val="22"/>
        </w:rPr>
        <w:t>supervising</w:t>
      </w:r>
      <w:r>
        <w:rPr>
          <w:sz w:val="22"/>
          <w:szCs w:val="22"/>
        </w:rPr>
        <w:t xml:space="preserve"> two staff member</w:t>
      </w:r>
      <w:r w:rsidR="004063E8">
        <w:rPr>
          <w:sz w:val="22"/>
          <w:szCs w:val="22"/>
        </w:rPr>
        <w:t>s</w:t>
      </w:r>
      <w:r w:rsidR="006E288D">
        <w:rPr>
          <w:sz w:val="22"/>
          <w:szCs w:val="22"/>
        </w:rPr>
        <w:t xml:space="preserve"> and</w:t>
      </w:r>
      <w:r>
        <w:rPr>
          <w:sz w:val="22"/>
          <w:szCs w:val="22"/>
        </w:rPr>
        <w:t xml:space="preserve"> also responsible to administer and oversee</w:t>
      </w:r>
      <w:r w:rsidRPr="00B11712">
        <w:rPr>
          <w:sz w:val="22"/>
          <w:szCs w:val="22"/>
        </w:rPr>
        <w:t xml:space="preserve"> recruiting and staffing; </w:t>
      </w:r>
      <w:r w:rsidRPr="00B11712">
        <w:rPr>
          <w:sz w:val="22"/>
          <w:szCs w:val="22"/>
          <w:lang w:val="en"/>
        </w:rPr>
        <w:t>employee onboarding</w:t>
      </w:r>
      <w:r w:rsidR="006E288D">
        <w:rPr>
          <w:sz w:val="22"/>
          <w:szCs w:val="22"/>
          <w:lang w:val="en"/>
        </w:rPr>
        <w:t xml:space="preserve"> practices</w:t>
      </w:r>
      <w:r w:rsidRPr="00B11712">
        <w:rPr>
          <w:sz w:val="22"/>
          <w:szCs w:val="22"/>
          <w:lang w:val="en"/>
        </w:rPr>
        <w:t xml:space="preserve">, </w:t>
      </w:r>
      <w:r w:rsidR="004063E8">
        <w:rPr>
          <w:sz w:val="22"/>
          <w:szCs w:val="22"/>
          <w:lang w:val="en"/>
        </w:rPr>
        <w:t xml:space="preserve">employee engagement and </w:t>
      </w:r>
      <w:r w:rsidRPr="00B11712">
        <w:rPr>
          <w:sz w:val="22"/>
          <w:szCs w:val="22"/>
          <w:lang w:val="en"/>
        </w:rPr>
        <w:t xml:space="preserve">development, </w:t>
      </w:r>
      <w:r>
        <w:rPr>
          <w:sz w:val="22"/>
          <w:szCs w:val="22"/>
          <w:lang w:val="en"/>
        </w:rPr>
        <w:t xml:space="preserve">staffing </w:t>
      </w:r>
      <w:r w:rsidR="004063E8">
        <w:rPr>
          <w:sz w:val="22"/>
          <w:szCs w:val="22"/>
          <w:lang w:val="en"/>
        </w:rPr>
        <w:t>needs assessment; training and compliance; employee safety, wellness</w:t>
      </w:r>
      <w:r w:rsidRPr="00B11712">
        <w:rPr>
          <w:sz w:val="22"/>
          <w:szCs w:val="22"/>
          <w:lang w:val="en"/>
        </w:rPr>
        <w:t>; compensation and benefits administration</w:t>
      </w:r>
      <w:r w:rsidR="006E288D">
        <w:rPr>
          <w:color w:val="333333"/>
          <w:sz w:val="22"/>
          <w:szCs w:val="22"/>
          <w:lang w:val="en"/>
        </w:rPr>
        <w:t>; corrective action plans and employee termination protocols.</w:t>
      </w:r>
    </w:p>
    <w:p w14:paraId="740F403E" w14:textId="77777777" w:rsidR="004063E8" w:rsidRDefault="004063E8" w:rsidP="000C2775">
      <w:pPr>
        <w:rPr>
          <w:sz w:val="22"/>
          <w:szCs w:val="22"/>
        </w:rPr>
      </w:pPr>
    </w:p>
    <w:p w14:paraId="0820729A" w14:textId="77777777" w:rsidR="004063E8" w:rsidRDefault="004063E8" w:rsidP="000C2775">
      <w:pPr>
        <w:rPr>
          <w:sz w:val="22"/>
          <w:szCs w:val="22"/>
        </w:rPr>
      </w:pPr>
      <w:r>
        <w:rPr>
          <w:sz w:val="22"/>
          <w:szCs w:val="22"/>
        </w:rPr>
        <w:t xml:space="preserve">Emphasis on </w:t>
      </w:r>
      <w:r w:rsidR="006E288D">
        <w:rPr>
          <w:sz w:val="22"/>
          <w:szCs w:val="22"/>
        </w:rPr>
        <w:t xml:space="preserve">experience in </w:t>
      </w:r>
      <w:r>
        <w:rPr>
          <w:sz w:val="22"/>
          <w:szCs w:val="22"/>
        </w:rPr>
        <w:t>compensation programs and analysis is preferred.</w:t>
      </w:r>
    </w:p>
    <w:p w14:paraId="5FD93CF5" w14:textId="77777777" w:rsidR="00D522E8" w:rsidRDefault="00975625" w:rsidP="000C2775">
      <w:pPr>
        <w:rPr>
          <w:sz w:val="22"/>
          <w:szCs w:val="22"/>
        </w:rPr>
      </w:pPr>
      <w:r>
        <w:rPr>
          <w:sz w:val="22"/>
          <w:szCs w:val="22"/>
        </w:rPr>
        <w:t>Salary</w:t>
      </w:r>
      <w:r w:rsidR="00D522E8">
        <w:rPr>
          <w:sz w:val="22"/>
          <w:szCs w:val="22"/>
        </w:rPr>
        <w:t xml:space="preserve"> based upon experience.</w:t>
      </w:r>
    </w:p>
    <w:p w14:paraId="2C0479FE" w14:textId="77777777" w:rsidR="000C2775" w:rsidRDefault="000C2775" w:rsidP="000C2775">
      <w:pPr>
        <w:rPr>
          <w:sz w:val="22"/>
          <w:szCs w:val="22"/>
        </w:rPr>
      </w:pPr>
      <w:r>
        <w:rPr>
          <w:sz w:val="22"/>
          <w:szCs w:val="22"/>
        </w:rPr>
        <w:t xml:space="preserve"> </w:t>
      </w:r>
    </w:p>
    <w:p w14:paraId="42C8C9D5" w14:textId="77777777" w:rsidR="000C2775" w:rsidRPr="00CD54A3" w:rsidRDefault="000C2775" w:rsidP="000C2775">
      <w:pPr>
        <w:rPr>
          <w:b/>
          <w:sz w:val="22"/>
          <w:szCs w:val="22"/>
          <w:u w:val="single"/>
        </w:rPr>
      </w:pPr>
      <w:r>
        <w:rPr>
          <w:b/>
          <w:sz w:val="22"/>
          <w:szCs w:val="22"/>
          <w:u w:val="single"/>
        </w:rPr>
        <w:t>SKILLS AND ABILITIES REQUIRED</w:t>
      </w:r>
    </w:p>
    <w:p w14:paraId="2BF3D1F0" w14:textId="77777777" w:rsidR="000C2775" w:rsidRDefault="000C2775" w:rsidP="000C2775">
      <w:pPr>
        <w:rPr>
          <w:sz w:val="22"/>
          <w:szCs w:val="22"/>
          <w:u w:val="single"/>
        </w:rPr>
      </w:pPr>
    </w:p>
    <w:p w14:paraId="43C9AAB2" w14:textId="77777777" w:rsidR="000C2775" w:rsidRDefault="000C2775" w:rsidP="000C2775">
      <w:pPr>
        <w:pStyle w:val="ListParagraph"/>
        <w:numPr>
          <w:ilvl w:val="0"/>
          <w:numId w:val="1"/>
        </w:numPr>
        <w:rPr>
          <w:sz w:val="22"/>
          <w:szCs w:val="22"/>
          <w:lang w:val="en"/>
        </w:rPr>
      </w:pPr>
      <w:r w:rsidRPr="00B4647D">
        <w:rPr>
          <w:sz w:val="22"/>
          <w:szCs w:val="22"/>
        </w:rPr>
        <w:t xml:space="preserve">A bachelor's degree and </w:t>
      </w:r>
      <w:r w:rsidRPr="00B4647D">
        <w:rPr>
          <w:sz w:val="22"/>
          <w:szCs w:val="22"/>
          <w:lang w:val="en"/>
        </w:rPr>
        <w:t>a minimum of seven years of progressive leadership experien</w:t>
      </w:r>
      <w:r>
        <w:rPr>
          <w:sz w:val="22"/>
          <w:szCs w:val="22"/>
          <w:lang w:val="en"/>
        </w:rPr>
        <w:t>ce in Human Resources positions preferred</w:t>
      </w:r>
    </w:p>
    <w:p w14:paraId="2AA64595" w14:textId="77777777" w:rsidR="000C2775" w:rsidRPr="00B4647D" w:rsidRDefault="000C2775" w:rsidP="000C2775">
      <w:pPr>
        <w:pStyle w:val="ListParagraph"/>
        <w:numPr>
          <w:ilvl w:val="0"/>
          <w:numId w:val="1"/>
        </w:numPr>
        <w:rPr>
          <w:sz w:val="22"/>
          <w:szCs w:val="22"/>
          <w:lang w:val="en"/>
        </w:rPr>
      </w:pPr>
      <w:r>
        <w:rPr>
          <w:sz w:val="22"/>
          <w:szCs w:val="22"/>
          <w:lang w:val="en"/>
        </w:rPr>
        <w:t>Supervisory experience required</w:t>
      </w:r>
    </w:p>
    <w:p w14:paraId="47C83394" w14:textId="77777777" w:rsidR="000C2775" w:rsidRPr="007027EE" w:rsidRDefault="000C2775" w:rsidP="000C2775">
      <w:pPr>
        <w:pStyle w:val="ListParagraph"/>
        <w:numPr>
          <w:ilvl w:val="0"/>
          <w:numId w:val="1"/>
        </w:numPr>
        <w:rPr>
          <w:sz w:val="22"/>
          <w:szCs w:val="22"/>
        </w:rPr>
      </w:pPr>
      <w:r w:rsidRPr="00B4647D">
        <w:rPr>
          <w:sz w:val="22"/>
          <w:szCs w:val="22"/>
          <w:lang w:val="en"/>
        </w:rPr>
        <w:t>Outstanding interpersonal relationship buildi</w:t>
      </w:r>
      <w:r w:rsidR="006E288D">
        <w:rPr>
          <w:sz w:val="22"/>
          <w:szCs w:val="22"/>
          <w:lang w:val="en"/>
        </w:rPr>
        <w:t>ng and employee coaching skills</w:t>
      </w:r>
    </w:p>
    <w:p w14:paraId="666F956C" w14:textId="77777777" w:rsidR="000C2775" w:rsidRPr="006E288D" w:rsidRDefault="000C2775" w:rsidP="006E288D">
      <w:pPr>
        <w:pStyle w:val="ListParagraph"/>
        <w:numPr>
          <w:ilvl w:val="0"/>
          <w:numId w:val="1"/>
        </w:numPr>
        <w:rPr>
          <w:sz w:val="22"/>
          <w:szCs w:val="22"/>
        </w:rPr>
      </w:pPr>
      <w:r w:rsidRPr="00B4647D">
        <w:rPr>
          <w:sz w:val="22"/>
          <w:szCs w:val="22"/>
          <w:lang w:val="en"/>
        </w:rPr>
        <w:t>Demonstrated ability to le</w:t>
      </w:r>
      <w:r w:rsidR="006E288D">
        <w:rPr>
          <w:sz w:val="22"/>
          <w:szCs w:val="22"/>
          <w:lang w:val="en"/>
        </w:rPr>
        <w:t>ad and develop HR staff members</w:t>
      </w:r>
    </w:p>
    <w:p w14:paraId="61C43636" w14:textId="77777777" w:rsidR="000C2775" w:rsidRDefault="000C2775" w:rsidP="000C2775">
      <w:pPr>
        <w:pStyle w:val="ListParagraph"/>
        <w:numPr>
          <w:ilvl w:val="0"/>
          <w:numId w:val="1"/>
        </w:numPr>
        <w:rPr>
          <w:sz w:val="22"/>
          <w:szCs w:val="22"/>
        </w:rPr>
      </w:pPr>
      <w:r>
        <w:rPr>
          <w:sz w:val="22"/>
          <w:szCs w:val="22"/>
        </w:rPr>
        <w:t>Excellent computer skills in</w:t>
      </w:r>
      <w:r w:rsidR="006E288D">
        <w:rPr>
          <w:sz w:val="22"/>
          <w:szCs w:val="22"/>
        </w:rPr>
        <w:t xml:space="preserve"> a Microsoft Windows</w:t>
      </w:r>
      <w:r>
        <w:rPr>
          <w:sz w:val="22"/>
          <w:szCs w:val="22"/>
        </w:rPr>
        <w:t>. Must include knowledge of Excel and skills in Human Resou</w:t>
      </w:r>
      <w:r w:rsidR="006E288D">
        <w:rPr>
          <w:sz w:val="22"/>
          <w:szCs w:val="22"/>
        </w:rPr>
        <w:t>rces Information Systems (HRIS)</w:t>
      </w:r>
      <w:r>
        <w:rPr>
          <w:sz w:val="22"/>
          <w:szCs w:val="22"/>
        </w:rPr>
        <w:t xml:space="preserve"> </w:t>
      </w:r>
    </w:p>
    <w:p w14:paraId="3F6097A0" w14:textId="77777777" w:rsidR="000C2775" w:rsidRDefault="000C2775" w:rsidP="000C2775">
      <w:pPr>
        <w:pStyle w:val="ListParagraph"/>
        <w:numPr>
          <w:ilvl w:val="0"/>
          <w:numId w:val="1"/>
        </w:numPr>
        <w:rPr>
          <w:sz w:val="22"/>
          <w:szCs w:val="22"/>
        </w:rPr>
      </w:pPr>
      <w:r>
        <w:rPr>
          <w:sz w:val="22"/>
          <w:szCs w:val="22"/>
        </w:rPr>
        <w:t>Experience in the administration of benefits and c</w:t>
      </w:r>
      <w:r w:rsidR="006E288D">
        <w:rPr>
          <w:sz w:val="22"/>
          <w:szCs w:val="22"/>
        </w:rPr>
        <w:t>ompensation programs</w:t>
      </w:r>
    </w:p>
    <w:p w14:paraId="77A59F13" w14:textId="77777777" w:rsidR="006E288D" w:rsidRDefault="006E288D" w:rsidP="000C2775">
      <w:pPr>
        <w:pStyle w:val="ListParagraph"/>
        <w:numPr>
          <w:ilvl w:val="0"/>
          <w:numId w:val="1"/>
        </w:numPr>
        <w:rPr>
          <w:sz w:val="22"/>
          <w:szCs w:val="22"/>
        </w:rPr>
      </w:pPr>
      <w:r>
        <w:rPr>
          <w:sz w:val="22"/>
          <w:szCs w:val="22"/>
        </w:rPr>
        <w:t>Knowledge of payroll and time and attendance systems</w:t>
      </w:r>
    </w:p>
    <w:p w14:paraId="27D4A6D2" w14:textId="77777777" w:rsidR="000C2775" w:rsidRDefault="000C2775" w:rsidP="000C2775">
      <w:pPr>
        <w:pStyle w:val="ListParagraph"/>
        <w:numPr>
          <w:ilvl w:val="0"/>
          <w:numId w:val="1"/>
        </w:numPr>
        <w:rPr>
          <w:sz w:val="22"/>
          <w:szCs w:val="22"/>
        </w:rPr>
      </w:pPr>
      <w:r>
        <w:rPr>
          <w:sz w:val="22"/>
          <w:szCs w:val="22"/>
        </w:rPr>
        <w:t>Excellent organizational management skills and above average written and spoken communication skills.</w:t>
      </w:r>
    </w:p>
    <w:p w14:paraId="24109724" w14:textId="77777777" w:rsidR="006E288D" w:rsidRDefault="006E288D" w:rsidP="000C2775">
      <w:pPr>
        <w:pStyle w:val="ListParagraph"/>
        <w:numPr>
          <w:ilvl w:val="0"/>
          <w:numId w:val="1"/>
        </w:numPr>
        <w:rPr>
          <w:sz w:val="22"/>
          <w:szCs w:val="22"/>
        </w:rPr>
      </w:pPr>
      <w:r>
        <w:rPr>
          <w:sz w:val="22"/>
          <w:szCs w:val="22"/>
        </w:rPr>
        <w:t>Ability to multi-task is required</w:t>
      </w:r>
    </w:p>
    <w:p w14:paraId="2B82F32E" w14:textId="77777777" w:rsidR="000C2775" w:rsidRDefault="000C2775" w:rsidP="000C2775">
      <w:pPr>
        <w:pStyle w:val="ListParagraph"/>
        <w:numPr>
          <w:ilvl w:val="0"/>
          <w:numId w:val="1"/>
        </w:numPr>
        <w:rPr>
          <w:sz w:val="22"/>
          <w:szCs w:val="22"/>
        </w:rPr>
      </w:pPr>
      <w:r>
        <w:rPr>
          <w:sz w:val="22"/>
          <w:szCs w:val="22"/>
        </w:rPr>
        <w:t>SHRM Certification preferred</w:t>
      </w:r>
    </w:p>
    <w:p w14:paraId="59B800E7" w14:textId="77777777" w:rsidR="00990187" w:rsidRDefault="00990187" w:rsidP="000C2775">
      <w:pPr>
        <w:pStyle w:val="ListParagraph"/>
        <w:numPr>
          <w:ilvl w:val="0"/>
          <w:numId w:val="1"/>
        </w:numPr>
        <w:rPr>
          <w:sz w:val="22"/>
          <w:szCs w:val="22"/>
        </w:rPr>
      </w:pPr>
    </w:p>
    <w:p w14:paraId="03078BEB" w14:textId="77777777" w:rsidR="00990187" w:rsidRDefault="00990187" w:rsidP="00990187">
      <w:pPr>
        <w:rPr>
          <w:b/>
          <w:sz w:val="22"/>
          <w:szCs w:val="22"/>
        </w:rPr>
      </w:pPr>
      <w:r w:rsidRPr="00990187">
        <w:rPr>
          <w:b/>
          <w:sz w:val="22"/>
          <w:szCs w:val="22"/>
        </w:rPr>
        <w:t>About Our Company</w:t>
      </w:r>
    </w:p>
    <w:p w14:paraId="538F5C5C" w14:textId="77777777" w:rsidR="00990187" w:rsidRPr="00990187" w:rsidRDefault="00990187" w:rsidP="00990187">
      <w:pPr>
        <w:rPr>
          <w:b/>
          <w:sz w:val="22"/>
          <w:szCs w:val="22"/>
        </w:rPr>
      </w:pPr>
    </w:p>
    <w:p w14:paraId="3DD712C9" w14:textId="77777777" w:rsidR="0076769F" w:rsidRDefault="00990187" w:rsidP="00990187">
      <w:pPr>
        <w:rPr>
          <w:sz w:val="22"/>
          <w:szCs w:val="22"/>
        </w:rPr>
      </w:pPr>
      <w:r w:rsidRPr="00990187">
        <w:rPr>
          <w:sz w:val="22"/>
          <w:szCs w:val="22"/>
        </w:rPr>
        <w:t xml:space="preserve">Rhode Island Medical Imaging (RIMI), one of the largest radiology groups in New England.  Established in 1943 and recently named one of the first outpatient diagnostic imaging Centers of Excellence by the American College of Radiology, RIMI prides itself in maintaining the highest standards of practice in diagnostic imaging. Through a growing network of private facilities located throughout the state of RI, our staff of radiologists, registered technologists and office personnel are able to provide a full range of diagnostic imaging procedures including x-ray, computed tomography, mammography, ultrasound, interventional and vascular radiology as well as magnetic resonance imaging.  RIMI has an academic commitment to The Warren Alpert Medical School of Brown University School of Medicine and interprets imaging examinations at Rhode Island/Hasbro </w:t>
      </w:r>
      <w:proofErr w:type="spellStart"/>
      <w:r w:rsidRPr="00990187">
        <w:rPr>
          <w:sz w:val="22"/>
          <w:szCs w:val="22"/>
        </w:rPr>
        <w:t>Childrens</w:t>
      </w:r>
      <w:proofErr w:type="spellEnd"/>
      <w:r w:rsidRPr="00990187">
        <w:rPr>
          <w:sz w:val="22"/>
          <w:szCs w:val="22"/>
        </w:rPr>
        <w:t>' Hospitals, Women &amp; Infants Hospital, The Miriam Hospital, Fatima Hospital and Roger Williams Medical Center.</w:t>
      </w:r>
    </w:p>
    <w:p w14:paraId="7EF87FEF" w14:textId="77777777" w:rsidR="00990187" w:rsidRDefault="00990187" w:rsidP="00990187">
      <w:pPr>
        <w:rPr>
          <w:sz w:val="22"/>
          <w:szCs w:val="22"/>
        </w:rPr>
      </w:pPr>
    </w:p>
    <w:p w14:paraId="1E50E8A4" w14:textId="77777777" w:rsidR="0076769F" w:rsidRDefault="0076769F" w:rsidP="0076769F">
      <w:pPr>
        <w:rPr>
          <w:sz w:val="22"/>
          <w:szCs w:val="22"/>
        </w:rPr>
      </w:pPr>
      <w:r>
        <w:rPr>
          <w:sz w:val="22"/>
          <w:szCs w:val="22"/>
        </w:rPr>
        <w:t xml:space="preserve">Please send resumes to Susan Logan @ </w:t>
      </w:r>
      <w:hyperlink r:id="rId6" w:history="1">
        <w:r w:rsidRPr="00E86490">
          <w:rPr>
            <w:rStyle w:val="Hyperlink"/>
            <w:sz w:val="22"/>
            <w:szCs w:val="22"/>
          </w:rPr>
          <w:t>slogan@rimirad.com</w:t>
        </w:r>
      </w:hyperlink>
      <w:r>
        <w:rPr>
          <w:sz w:val="22"/>
          <w:szCs w:val="22"/>
        </w:rPr>
        <w:t>.</w:t>
      </w:r>
    </w:p>
    <w:p w14:paraId="20F995F3" w14:textId="77777777" w:rsidR="007A014E" w:rsidRPr="0076769F" w:rsidRDefault="007A014E" w:rsidP="0076769F">
      <w:pPr>
        <w:rPr>
          <w:sz w:val="22"/>
          <w:szCs w:val="22"/>
        </w:rPr>
      </w:pPr>
    </w:p>
    <w:p w14:paraId="21FA51DD" w14:textId="77777777" w:rsidR="000C2775" w:rsidRPr="007027EE" w:rsidRDefault="000C2775" w:rsidP="000C2775">
      <w:pPr>
        <w:pStyle w:val="ListParagraph"/>
        <w:rPr>
          <w:sz w:val="22"/>
          <w:szCs w:val="22"/>
        </w:rPr>
      </w:pPr>
    </w:p>
    <w:p w14:paraId="1B2342CF" w14:textId="77777777" w:rsidR="00394FA5" w:rsidRDefault="00394FA5"/>
    <w:sectPr w:rsidR="00394FA5" w:rsidSect="0099018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21EED"/>
    <w:multiLevelType w:val="hybridMultilevel"/>
    <w:tmpl w:val="3C94827E"/>
    <w:lvl w:ilvl="0" w:tplc="2C0422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75"/>
    <w:rsid w:val="000C2775"/>
    <w:rsid w:val="001461E0"/>
    <w:rsid w:val="00394FA5"/>
    <w:rsid w:val="004063E8"/>
    <w:rsid w:val="004A787D"/>
    <w:rsid w:val="006E288D"/>
    <w:rsid w:val="0076769F"/>
    <w:rsid w:val="007A014E"/>
    <w:rsid w:val="00975625"/>
    <w:rsid w:val="00990187"/>
    <w:rsid w:val="00AA298E"/>
    <w:rsid w:val="00C61D84"/>
    <w:rsid w:val="00D522E8"/>
    <w:rsid w:val="00E3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6ED2"/>
  <w15:docId w15:val="{FFBCAF96-D3E2-4DC5-993A-DBBDA26E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7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775"/>
    <w:pPr>
      <w:ind w:left="720"/>
      <w:contextualSpacing/>
    </w:pPr>
  </w:style>
  <w:style w:type="paragraph" w:styleId="BalloonText">
    <w:name w:val="Balloon Text"/>
    <w:basedOn w:val="Normal"/>
    <w:link w:val="BalloonTextChar"/>
    <w:uiPriority w:val="99"/>
    <w:semiHidden/>
    <w:unhideWhenUsed/>
    <w:rsid w:val="0076769F"/>
    <w:rPr>
      <w:rFonts w:ascii="Tahoma" w:hAnsi="Tahoma" w:cs="Tahoma"/>
      <w:sz w:val="16"/>
      <w:szCs w:val="16"/>
    </w:rPr>
  </w:style>
  <w:style w:type="character" w:customStyle="1" w:styleId="BalloonTextChar">
    <w:name w:val="Balloon Text Char"/>
    <w:basedOn w:val="DefaultParagraphFont"/>
    <w:link w:val="BalloonText"/>
    <w:uiPriority w:val="99"/>
    <w:semiHidden/>
    <w:rsid w:val="0076769F"/>
    <w:rPr>
      <w:rFonts w:ascii="Tahoma" w:eastAsia="Times New Roman" w:hAnsi="Tahoma" w:cs="Tahoma"/>
      <w:sz w:val="16"/>
      <w:szCs w:val="16"/>
    </w:rPr>
  </w:style>
  <w:style w:type="character" w:styleId="Hyperlink">
    <w:name w:val="Hyperlink"/>
    <w:basedOn w:val="DefaultParagraphFont"/>
    <w:uiPriority w:val="99"/>
    <w:unhideWhenUsed/>
    <w:rsid w:val="00767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gan@rimira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Logan</dc:creator>
  <cp:lastModifiedBy>Marisa Albini</cp:lastModifiedBy>
  <cp:revision>2</cp:revision>
  <dcterms:created xsi:type="dcterms:W3CDTF">2018-12-13T16:19:00Z</dcterms:created>
  <dcterms:modified xsi:type="dcterms:W3CDTF">2018-12-13T16:19:00Z</dcterms:modified>
</cp:coreProperties>
</file>